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3" w:rsidRDefault="00FD237D" w:rsidP="0033333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72064" behindDoc="1" locked="0" layoutInCell="1" allowOverlap="1" wp14:anchorId="7F275E5B" wp14:editId="245BC212">
            <wp:simplePos x="0" y="0"/>
            <wp:positionH relativeFrom="margin">
              <wp:posOffset>171450</wp:posOffset>
            </wp:positionH>
            <wp:positionV relativeFrom="paragraph">
              <wp:posOffset>0</wp:posOffset>
            </wp:positionV>
            <wp:extent cx="1480317" cy="721995"/>
            <wp:effectExtent l="0" t="0" r="5715" b="1905"/>
            <wp:wrapTight wrapText="bothSides">
              <wp:wrapPolygon edited="0">
                <wp:start x="0" y="0"/>
                <wp:lineTo x="0" y="21087"/>
                <wp:lineTo x="21405" y="21087"/>
                <wp:lineTo x="21405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罕見家園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17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71" w:rsidRPr="0033333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1E8405" wp14:editId="1EBB81BF">
                <wp:simplePos x="0" y="0"/>
                <wp:positionH relativeFrom="column">
                  <wp:posOffset>1695450</wp:posOffset>
                </wp:positionH>
                <wp:positionV relativeFrom="paragraph">
                  <wp:posOffset>104775</wp:posOffset>
                </wp:positionV>
                <wp:extent cx="3257550" cy="6572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33" w:rsidRPr="00096607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財團法人罕見疾病基金會</w:t>
                            </w:r>
                            <w:r w:rsidR="00CE0418"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附設罕見家園</w:t>
                            </w:r>
                          </w:p>
                          <w:p w:rsidR="00333333" w:rsidRPr="00096607" w:rsidRDefault="00333333" w:rsidP="00096607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心理</w:t>
                            </w:r>
                            <w:r w:rsidR="00DA70E9"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輔導</w:t>
                            </w:r>
                            <w:r w:rsidRPr="00096607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840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3.5pt;margin-top:8.25pt;width:256.5pt;height:5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" stroked="f">
                <v:textbox>
                  <w:txbxContent>
                    <w:p w:rsidR="00333333" w:rsidRPr="00096607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財團法人罕見疾病基金會</w:t>
                      </w:r>
                      <w:r w:rsidR="00CE0418"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附設罕見家園</w:t>
                      </w:r>
                    </w:p>
                    <w:p w:rsidR="00333333" w:rsidRPr="00096607" w:rsidRDefault="00333333" w:rsidP="00096607">
                      <w:pPr>
                        <w:spacing w:line="420" w:lineRule="exac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心理</w:t>
                      </w:r>
                      <w:r w:rsidR="00DA70E9"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輔導</w:t>
                      </w:r>
                      <w:r w:rsidRPr="00096607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</w:p>
    <w:p w:rsidR="00333333" w:rsidRDefault="00333333" w:rsidP="00333333">
      <w:pPr>
        <w:rPr>
          <w:sz w:val="18"/>
          <w:szCs w:val="18"/>
        </w:rPr>
      </w:pPr>
    </w:p>
    <w:p w:rsidR="00FD237D" w:rsidRDefault="00FD237D" w:rsidP="00A72C46">
      <w:pPr>
        <w:spacing w:line="400" w:lineRule="exact"/>
        <w:rPr>
          <w:sz w:val="18"/>
          <w:szCs w:val="18"/>
        </w:rPr>
      </w:pPr>
    </w:p>
    <w:p w:rsidR="00096607" w:rsidRPr="00AF6FA6" w:rsidRDefault="00096607" w:rsidP="00A72C46">
      <w:pPr>
        <w:spacing w:line="400" w:lineRule="exact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我的天空變的黑暗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我的內心時常在下雨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我開不了口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也不知道</w:t>
      </w:r>
      <w:r w:rsid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該對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誰開口?</w:t>
      </w:r>
    </w:p>
    <w:p w:rsidR="00096607" w:rsidRPr="00AF6FA6" w:rsidRDefault="00096607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</w:t>
      </w:r>
      <w:r w:rsidR="00A72C4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誰能聽聽我</w:t>
      </w:r>
      <w:r w:rsidRPr="00AF6FA6">
        <w:rPr>
          <w:rFonts w:ascii="新細明體" w:hAnsi="新細明體" w:hint="eastAsia"/>
          <w:color w:val="548DD4" w:themeColor="text2" w:themeTint="99"/>
          <w:szCs w:val="18"/>
        </w:rPr>
        <w:t>，誰能陪我走過這場風暴,面對這無力掙扎的漩渦</w:t>
      </w:r>
      <w:r w:rsidRPr="00AF6FA6">
        <w:rPr>
          <w:rFonts w:ascii="新細明體" w:hAnsi="新細明體"/>
          <w:color w:val="548DD4" w:themeColor="text2" w:themeTint="99"/>
          <w:szCs w:val="18"/>
        </w:rPr>
        <w:t>…</w:t>
      </w:r>
    </w:p>
    <w:p w:rsidR="00096607" w:rsidRPr="00AF6FA6" w:rsidRDefault="00096607" w:rsidP="00A245E7">
      <w:pPr>
        <w:spacing w:line="400" w:lineRule="exact"/>
        <w:ind w:firstLine="2268"/>
        <w:rPr>
          <w:rFonts w:ascii="微軟正黑體" w:eastAsia="微軟正黑體" w:hAnsi="微軟正黑體"/>
          <w:color w:val="548DD4" w:themeColor="text2" w:themeTint="99"/>
          <w:szCs w:val="18"/>
        </w:rPr>
      </w:pP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</w:t>
      </w:r>
      <w:r w:rsidR="00A72C46">
        <w:rPr>
          <w:rFonts w:ascii="微軟正黑體" w:eastAsia="微軟正黑體" w:hAnsi="微軟正黑體" w:hint="eastAsia"/>
          <w:color w:val="548DD4" w:themeColor="text2" w:themeTint="99"/>
          <w:szCs w:val="18"/>
        </w:rPr>
        <w:t xml:space="preserve">               </w:t>
      </w:r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你是否曾有這些感受?也曾感到無力?</w:t>
      </w:r>
      <w:proofErr w:type="gramStart"/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?不知道誰能幫助你</w:t>
      </w:r>
      <w:proofErr w:type="gramEnd"/>
      <w:r w:rsidRPr="00AF6FA6">
        <w:rPr>
          <w:rFonts w:ascii="微軟正黑體" w:eastAsia="微軟正黑體" w:hAnsi="微軟正黑體" w:hint="eastAsia"/>
          <w:color w:val="548DD4" w:themeColor="text2" w:themeTint="99"/>
          <w:szCs w:val="18"/>
        </w:rPr>
        <w:t>?</w:t>
      </w:r>
    </w:p>
    <w:p w:rsidR="00096607" w:rsidRPr="00A245E7" w:rsidRDefault="00FD237D" w:rsidP="00AA6D13">
      <w:pPr>
        <w:spacing w:line="360" w:lineRule="exact"/>
        <w:ind w:firstLine="480"/>
        <w:jc w:val="both"/>
        <w:rPr>
          <w:rFonts w:ascii="微軟正黑體" w:eastAsia="微軟正黑體" w:hAnsi="微軟正黑體"/>
          <w:szCs w:val="18"/>
        </w:rPr>
      </w:pPr>
      <w:r>
        <w:rPr>
          <w:noProof/>
        </w:rPr>
        <w:drawing>
          <wp:anchor distT="0" distB="0" distL="114300" distR="114300" simplePos="0" relativeHeight="251647487" behindDoc="1" locked="0" layoutInCell="1" allowOverlap="1" wp14:anchorId="347D1682" wp14:editId="3DD54E0C">
            <wp:simplePos x="0" y="0"/>
            <wp:positionH relativeFrom="margin">
              <wp:posOffset>5324475</wp:posOffset>
            </wp:positionH>
            <wp:positionV relativeFrom="paragraph">
              <wp:posOffset>622300</wp:posOffset>
            </wp:positionV>
            <wp:extent cx="1447800" cy="1390650"/>
            <wp:effectExtent l="0" t="0" r="0" b="0"/>
            <wp:wrapNone/>
            <wp:docPr id="7" name="圖片 7" descr="C:\Users\wh09\AppData\Local\Packages\Microsoft.Windows.Photos_8wekyb3d8bbwe\TempState\ShareServiceTempFolder\903489083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h09\AppData\Local\Packages\Microsoft.Windows.Photos_8wekyb3d8bbwe\TempState\ShareServiceTempFolder\903489083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8" t="37768" r="43391" b="42608"/>
                    <a:stretch/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607" w:rsidRPr="00096607">
        <w:rPr>
          <w:rFonts w:ascii="微軟正黑體" w:eastAsia="微軟正黑體" w:hAnsi="微軟正黑體" w:hint="eastAsia"/>
          <w:szCs w:val="18"/>
        </w:rPr>
        <w:t>罕見疾病基金會為幫助病友及家屬渡過難關，</w:t>
      </w:r>
      <w:proofErr w:type="gramStart"/>
      <w:r w:rsidR="00AF6FA6" w:rsidRPr="00AF6FA6">
        <w:rPr>
          <w:rFonts w:ascii="微軟正黑體" w:eastAsia="微軟正黑體" w:hAnsi="微軟正黑體" w:hint="eastAsia"/>
          <w:szCs w:val="18"/>
        </w:rPr>
        <w:t>特別</w:t>
      </w:r>
      <w:proofErr w:type="gramEnd"/>
      <w:r w:rsidR="00AF6FA6" w:rsidRPr="00AF6FA6">
        <w:rPr>
          <w:rFonts w:ascii="微軟正黑體" w:eastAsia="微軟正黑體" w:hAnsi="微軟正黑體" w:hint="eastAsia"/>
          <w:szCs w:val="18"/>
        </w:rPr>
        <w:t>與新竹在地專業的杜華心</w:t>
      </w:r>
      <w:r w:rsidR="00AF6FA6">
        <w:rPr>
          <w:rFonts w:ascii="微軟正黑體" w:eastAsia="微軟正黑體" w:hAnsi="微軟正黑體" w:hint="eastAsia"/>
          <w:szCs w:val="18"/>
        </w:rPr>
        <w:t>苑</w:t>
      </w:r>
      <w:r w:rsidR="00AF6FA6" w:rsidRPr="00AF6FA6">
        <w:rPr>
          <w:rFonts w:ascii="微軟正黑體" w:eastAsia="微軟正黑體" w:hAnsi="微軟正黑體" w:hint="eastAsia"/>
          <w:szCs w:val="18"/>
        </w:rPr>
        <w:t>心理諮商所合作，邀請專業</w:t>
      </w:r>
      <w:r w:rsidR="00096607" w:rsidRPr="00096607">
        <w:rPr>
          <w:rFonts w:ascii="微軟正黑體" w:eastAsia="微軟正黑體" w:hAnsi="微軟正黑體" w:hint="eastAsia"/>
          <w:szCs w:val="18"/>
        </w:rPr>
        <w:t>的心理諮商師進行一對</w:t>
      </w:r>
      <w:proofErr w:type="gramStart"/>
      <w:r w:rsidR="00096607" w:rsidRPr="00096607">
        <w:rPr>
          <w:rFonts w:ascii="微軟正黑體" w:eastAsia="微軟正黑體" w:hAnsi="微軟正黑體" w:hint="eastAsia"/>
          <w:szCs w:val="18"/>
        </w:rPr>
        <w:t>一</w:t>
      </w:r>
      <w:proofErr w:type="gramEnd"/>
      <w:r w:rsidR="00096607" w:rsidRPr="00096607">
        <w:rPr>
          <w:rFonts w:ascii="微軟正黑體" w:eastAsia="微軟正黑體" w:hAnsi="微軟正黑體" w:hint="eastAsia"/>
          <w:szCs w:val="18"/>
        </w:rPr>
        <w:t>會談</w:t>
      </w:r>
      <w:r w:rsidR="00096607">
        <w:rPr>
          <w:rFonts w:ascii="微軟正黑體" w:eastAsia="微軟正黑體" w:hAnsi="微軟正黑體" w:hint="eastAsia"/>
          <w:szCs w:val="18"/>
        </w:rPr>
        <w:t>與家族會談</w:t>
      </w:r>
      <w:r w:rsidR="00096607" w:rsidRPr="00096607">
        <w:rPr>
          <w:rFonts w:ascii="微軟正黑體" w:eastAsia="微軟正黑體" w:hAnsi="微軟正黑體" w:hint="eastAsia"/>
          <w:szCs w:val="18"/>
        </w:rPr>
        <w:t>，讓</w:t>
      </w:r>
      <w:r w:rsidR="00096607">
        <w:rPr>
          <w:rFonts w:ascii="微軟正黑體" w:eastAsia="微軟正黑體" w:hAnsi="微軟正黑體" w:hint="eastAsia"/>
          <w:szCs w:val="18"/>
        </w:rPr>
        <w:t>我們一起幫忙您扛起身上的重擔,陪您走一段路,</w:t>
      </w:r>
      <w:r w:rsidR="00AF6FA6">
        <w:rPr>
          <w:rFonts w:ascii="微軟正黑體" w:eastAsia="微軟正黑體" w:hAnsi="微軟正黑體" w:hint="eastAsia"/>
          <w:szCs w:val="18"/>
        </w:rPr>
        <w:t>希望您</w:t>
      </w:r>
      <w:r w:rsidR="00096607" w:rsidRPr="00096607">
        <w:rPr>
          <w:rFonts w:ascii="微軟正黑體" w:eastAsia="微軟正黑體" w:hAnsi="微軟正黑體" w:hint="eastAsia"/>
          <w:szCs w:val="18"/>
        </w:rPr>
        <w:t>可以更輕鬆、更積極</w:t>
      </w:r>
      <w:bookmarkStart w:id="0" w:name="_GoBack"/>
      <w:bookmarkEnd w:id="0"/>
      <w:r w:rsidR="00096607" w:rsidRPr="00096607">
        <w:rPr>
          <w:rFonts w:ascii="微軟正黑體" w:eastAsia="微軟正黑體" w:hAnsi="微軟正黑體" w:hint="eastAsia"/>
          <w:szCs w:val="18"/>
        </w:rPr>
        <w:t>的面對人生，如果您對心理</w:t>
      </w:r>
      <w:r w:rsidR="00AF6FA6">
        <w:rPr>
          <w:rFonts w:ascii="微軟正黑體" w:eastAsia="微軟正黑體" w:hAnsi="微軟正黑體" w:hint="eastAsia"/>
          <w:szCs w:val="18"/>
        </w:rPr>
        <w:t>輔導</w:t>
      </w:r>
      <w:r w:rsidR="00096607" w:rsidRPr="00096607">
        <w:rPr>
          <w:rFonts w:ascii="微軟正黑體" w:eastAsia="微軟正黑體" w:hAnsi="微軟正黑體" w:hint="eastAsia"/>
          <w:szCs w:val="18"/>
        </w:rPr>
        <w:t>有興趣，歡迎您隨時向本會預約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6607" w:rsidRPr="00096607">
        <w:rPr>
          <w:rFonts w:ascii="微軟正黑體" w:eastAsia="微軟正黑體" w:hAnsi="微軟正黑體" w:hint="eastAsia"/>
          <w:szCs w:val="18"/>
        </w:rPr>
        <w:t>服務，經本會評估後即有機會開始進行</w:t>
      </w:r>
      <w:r w:rsidR="00AF6FA6">
        <w:rPr>
          <w:rFonts w:ascii="微軟正黑體" w:eastAsia="微軟正黑體" w:hAnsi="微軟正黑體" w:hint="eastAsia"/>
          <w:szCs w:val="18"/>
        </w:rPr>
        <w:t>會談</w:t>
      </w:r>
      <w:r w:rsidR="00096607" w:rsidRPr="00096607">
        <w:rPr>
          <w:rFonts w:ascii="微軟正黑體" w:eastAsia="微軟正黑體" w:hAnsi="微軟正黑體" w:hint="eastAsia"/>
          <w:szCs w:val="18"/>
        </w:rPr>
        <w:t>！</w:t>
      </w:r>
    </w:p>
    <w:p w:rsid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服務對象：桃竹苗地區罕見疾病病友及家屬</w:t>
      </w:r>
    </w:p>
    <w:p w:rsidR="00FD237D" w:rsidRDefault="00AF6FA6" w:rsidP="00FD237D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服務項目：個別諮商輔導、家族諮商、團體諮商</w:t>
      </w:r>
    </w:p>
    <w:p w:rsidR="00AF6FA6" w:rsidRPr="00FD237D" w:rsidRDefault="00AF6FA6" w:rsidP="001B15E3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FD237D">
        <w:rPr>
          <w:rFonts w:ascii="微軟正黑體" w:eastAsia="微軟正黑體" w:hAnsi="微軟正黑體" w:hint="eastAsia"/>
          <w:szCs w:val="18"/>
        </w:rPr>
        <w:t>時間：每次會談時間為60分鐘，於週二至週六上班時段進行，並依與諮商師約定時間而定。</w:t>
      </w:r>
    </w:p>
    <w:p w:rsidR="00AF6FA6" w:rsidRPr="00AF6FA6" w:rsidRDefault="00AF6FA6" w:rsidP="00A245E7">
      <w:pPr>
        <w:pStyle w:val="a7"/>
        <w:numPr>
          <w:ilvl w:val="0"/>
          <w:numId w:val="1"/>
        </w:numPr>
        <w:spacing w:line="360" w:lineRule="exact"/>
        <w:ind w:leftChars="0" w:left="993" w:hanging="426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地點：(1) 罕見家園會談室（新竹縣關西鎮東平里九鄰小東坑7-6號）</w:t>
      </w:r>
    </w:p>
    <w:p w:rsid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(2) 杜華心苑心理諮商所(新竹市東區新光路83號1樓)</w:t>
      </w:r>
    </w:p>
    <w:p w:rsidR="00AF6FA6" w:rsidRPr="00AF6FA6" w:rsidRDefault="00AF6FA6" w:rsidP="00A245E7">
      <w:pPr>
        <w:spacing w:line="360" w:lineRule="exact"/>
        <w:ind w:firstLine="480"/>
        <w:rPr>
          <w:rFonts w:ascii="微軟正黑體" w:eastAsia="微軟正黑體" w:hAnsi="微軟正黑體"/>
          <w:szCs w:val="18"/>
        </w:rPr>
      </w:pPr>
      <w:r>
        <w:rPr>
          <w:rFonts w:ascii="微軟正黑體" w:eastAsia="微軟正黑體" w:hAnsi="微軟正黑體" w:hint="eastAsia"/>
          <w:szCs w:val="18"/>
        </w:rPr>
        <w:t xml:space="preserve">          </w:t>
      </w:r>
      <w:r w:rsidRPr="00AF6FA6">
        <w:rPr>
          <w:rFonts w:ascii="微軟正黑體" w:eastAsia="微軟正黑體" w:hAnsi="微軟正黑體" w:hint="eastAsia"/>
          <w:szCs w:val="18"/>
        </w:rPr>
        <w:t>(3) 若因疾病、家庭因素或交通問題外出有困難者，可另來電洽詢</w:t>
      </w:r>
    </w:p>
    <w:p w:rsidR="00AF6FA6" w:rsidRPr="00AF6FA6" w:rsidRDefault="00AF6FA6" w:rsidP="00A245E7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洽詢專線 : (03)547-5528分機1010  家園服務組 周碧芳 社工 。</w:t>
      </w:r>
    </w:p>
    <w:p w:rsidR="0051246B" w:rsidRPr="00A72C46" w:rsidRDefault="00AF6FA6" w:rsidP="00A72C46">
      <w:pPr>
        <w:pStyle w:val="a7"/>
        <w:numPr>
          <w:ilvl w:val="0"/>
          <w:numId w:val="2"/>
        </w:numPr>
        <w:spacing w:line="360" w:lineRule="exact"/>
        <w:ind w:leftChars="0"/>
        <w:rPr>
          <w:rFonts w:ascii="微軟正黑體" w:eastAsia="微軟正黑體" w:hAnsi="微軟正黑體"/>
          <w:szCs w:val="18"/>
        </w:rPr>
      </w:pPr>
      <w:r w:rsidRPr="00AF6FA6">
        <w:rPr>
          <w:rFonts w:ascii="微軟正黑體" w:eastAsia="微軟正黑體" w:hAnsi="微軟正黑體" w:hint="eastAsia"/>
          <w:szCs w:val="18"/>
        </w:rPr>
        <w:t>費用：將依據每位申請者的情況，提供1~8次晤談，費用全額補助。</w:t>
      </w:r>
    </w:p>
    <w:p w:rsidR="003316DD" w:rsidRPr="00A245E7" w:rsidRDefault="004A5588" w:rsidP="00A245E7">
      <w:pPr>
        <w:spacing w:line="360" w:lineRule="exact"/>
        <w:ind w:firstLine="480"/>
        <w:rPr>
          <w:rFonts w:ascii="微軟正黑體" w:eastAsia="微軟正黑體" w:hAnsi="微軟正黑體"/>
          <w:color w:val="E36C0A" w:themeColor="accent6" w:themeShade="BF"/>
          <w:sz w:val="16"/>
          <w:szCs w:val="18"/>
        </w:rPr>
      </w:pP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*</w:t>
      </w:r>
      <w:r w:rsidR="003316DD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此表單內容牽涉個資及隱私內容，非特殊情形下不會洩漏予不相關第三者知情，請安心填寫。</w:t>
      </w:r>
    </w:p>
    <w:p w:rsidR="0051246B" w:rsidRDefault="00A245E7" w:rsidP="00A72C46">
      <w:pPr>
        <w:spacing w:line="180" w:lineRule="exact"/>
        <w:rPr>
          <w:rFonts w:ascii="新細明體" w:hAnsi="新細明體"/>
          <w:sz w:val="16"/>
          <w:szCs w:val="18"/>
        </w:rPr>
      </w:pP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</w:t>
      </w:r>
      <w:proofErr w:type="gramStart"/>
      <w:r>
        <w:rPr>
          <w:rFonts w:ascii="新細明體" w:hAnsi="新細明體" w:hint="eastAsia"/>
          <w:sz w:val="16"/>
          <w:szCs w:val="18"/>
        </w:rPr>
        <w:t>─</w:t>
      </w:r>
      <w:proofErr w:type="gramEnd"/>
      <w:r>
        <w:rPr>
          <w:rFonts w:ascii="新細明體" w:hAnsi="新細明體" w:hint="eastAsia"/>
          <w:sz w:val="16"/>
          <w:szCs w:val="18"/>
        </w:rPr>
        <w:t xml:space="preserve"> ─ ─ ─ ─ ─ ─ ─ ─ ─ ─ ─ ─ ─ ─ ─ ─ ─ ─ ─ ─ ─ ─ ─ </w:t>
      </w:r>
    </w:p>
    <w:p w:rsidR="00A245E7" w:rsidRDefault="00A245E7" w:rsidP="00A245E7">
      <w:pPr>
        <w:spacing w:line="400" w:lineRule="exact"/>
        <w:jc w:val="center"/>
        <w:rPr>
          <w:rFonts w:ascii="台灣圓體-Medium" w:eastAsia="台灣圓體-Medium" w:hAnsi="台灣圓體-Medium"/>
        </w:rPr>
      </w:pPr>
      <w:r w:rsidRPr="00A245E7">
        <w:rPr>
          <w:rFonts w:ascii="台灣圓體-Medium" w:eastAsia="台灣圓體-Medium" w:hAnsi="台灣圓體-Medium" w:hint="eastAsia"/>
        </w:rPr>
        <w:t xml:space="preserve">財團法人罕見疾病基金會附設罕見家園 </w:t>
      </w:r>
      <w:r w:rsidRPr="00A245E7">
        <w:rPr>
          <w:rFonts w:ascii="台灣圓體-Medium" w:eastAsia="台灣圓體-Medium" w:hAnsi="台灣圓體-Medium"/>
        </w:rPr>
        <w:t xml:space="preserve">  </w:t>
      </w:r>
      <w:r w:rsidRPr="00A245E7">
        <w:rPr>
          <w:rFonts w:ascii="台灣圓體-Medium" w:eastAsia="台灣圓體-Medium" w:hAnsi="台灣圓體-Medium" w:hint="eastAsia"/>
        </w:rPr>
        <w:t xml:space="preserve">心理輔導 </w:t>
      </w:r>
      <w:r w:rsidRPr="00A245E7">
        <w:rPr>
          <w:rFonts w:ascii="台灣圓體-Medium" w:eastAsia="台灣圓體-Medium" w:hAnsi="台灣圓體-Medium"/>
        </w:rPr>
        <w:t xml:space="preserve"> </w:t>
      </w:r>
      <w:r w:rsidRPr="00A245E7">
        <w:rPr>
          <w:rFonts w:ascii="台灣圓體-Medium" w:eastAsia="台灣圓體-Medium" w:hAnsi="台灣圓體-Medium" w:hint="eastAsia"/>
        </w:rPr>
        <w:t>報名回條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104"/>
        <w:gridCol w:w="992"/>
        <w:gridCol w:w="1543"/>
        <w:gridCol w:w="158"/>
        <w:gridCol w:w="723"/>
        <w:gridCol w:w="127"/>
        <w:gridCol w:w="851"/>
        <w:gridCol w:w="3522"/>
      </w:tblGrid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 xml:space="preserve">□病友   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家屬</w:t>
            </w: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693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疾病名稱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trHeight w:val="473"/>
        </w:trPr>
        <w:tc>
          <w:tcPr>
            <w:tcW w:w="1985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是否使用輔具</w:t>
            </w:r>
          </w:p>
        </w:tc>
        <w:tc>
          <w:tcPr>
            <w:tcW w:w="7916" w:type="dxa"/>
            <w:gridSpan w:val="7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F37ED5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37ED5">
              <w:rPr>
                <w:rFonts w:ascii="標楷體" w:eastAsia="標楷體" w:hAnsi="標楷體" w:hint="eastAsia"/>
              </w:rPr>
              <w:t>□是，使用的輔具為：</w:t>
            </w: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 w:val="restart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gridSpan w:val="4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522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387B1D">
        <w:trPr>
          <w:cantSplit/>
          <w:trHeight w:val="473"/>
        </w:trPr>
        <w:tc>
          <w:tcPr>
            <w:tcW w:w="1985" w:type="dxa"/>
            <w:gridSpan w:val="2"/>
            <w:vMerge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245E7" w:rsidRPr="00F37ED5" w:rsidRDefault="00A245E7" w:rsidP="00387B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924" w:type="dxa"/>
            <w:gridSpan w:val="6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A6D13">
        <w:trPr>
          <w:trHeight w:val="2114"/>
        </w:trPr>
        <w:tc>
          <w:tcPr>
            <w:tcW w:w="9901" w:type="dxa"/>
            <w:gridSpan w:val="9"/>
          </w:tcPr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一、目前問題與希望晤談內容：</w:t>
            </w:r>
          </w:p>
          <w:p w:rsidR="00A245E7" w:rsidRPr="00F37ED5" w:rsidRDefault="00A245E7" w:rsidP="00387B1D">
            <w:pPr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□生活適應□生涯規劃</w:t>
            </w:r>
            <w:r w:rsidRPr="00F37ED5">
              <w:rPr>
                <w:rFonts w:ascii="Segoe UI Emoji" w:eastAsia="Segoe UI Emoji" w:hAnsi="Segoe UI Emoji" w:cs="Segoe UI Emoji" w:hint="eastAsia"/>
              </w:rPr>
              <w:t>□</w:t>
            </w:r>
            <w:r w:rsidRPr="00F37ED5">
              <w:rPr>
                <w:rFonts w:ascii="標楷體" w:eastAsia="標楷體" w:hAnsi="標楷體" w:hint="eastAsia"/>
              </w:rPr>
              <w:t>情緒困擾□情感疾患□人際關係□感情問題</w:t>
            </w:r>
          </w:p>
          <w:p w:rsidR="00A245E7" w:rsidRPr="00F37ED5" w:rsidRDefault="00A245E7" w:rsidP="00387B1D">
            <w:pPr>
              <w:suppressAutoHyphens/>
              <w:snapToGrid w:val="0"/>
              <w:ind w:leftChars="251" w:left="602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</w:rPr>
              <w:t>□家庭/親子問題□財務問題□生理疾病□學習</w:t>
            </w:r>
            <w:proofErr w:type="gramStart"/>
            <w:r w:rsidRPr="00F37ED5">
              <w:rPr>
                <w:rFonts w:ascii="標楷體" w:eastAsia="標楷體" w:hAnsi="標楷體" w:hint="eastAsia"/>
              </w:rPr>
              <w:t>困難□</w:t>
            </w:r>
            <w:proofErr w:type="gramEnd"/>
            <w:r w:rsidRPr="00F37ED5">
              <w:rPr>
                <w:rFonts w:ascii="標楷體" w:eastAsia="標楷體" w:hAnsi="標楷體" w:hint="eastAsia"/>
              </w:rPr>
              <w:t>其他(請說明)</w:t>
            </w:r>
            <w:r w:rsidRPr="00F37ED5">
              <w:rPr>
                <w:rFonts w:ascii="標楷體" w:eastAsia="標楷體" w:hAnsi="標楷體" w:hint="eastAsia"/>
                <w:u w:val="single"/>
              </w:rPr>
              <w:t xml:space="preserve">　          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二、承上，問題簡述：(我遇到的困難？)</w:t>
            </w:r>
          </w:p>
          <w:p w:rsidR="00A245E7" w:rsidRPr="00F37ED5" w:rsidRDefault="00A245E7" w:rsidP="00387B1D">
            <w:pPr>
              <w:suppressAutoHyphens/>
              <w:snapToGrid w:val="0"/>
              <w:rPr>
                <w:rFonts w:ascii="標楷體" w:eastAsia="標楷體" w:hAnsi="標楷體"/>
              </w:rPr>
            </w:pPr>
          </w:p>
        </w:tc>
      </w:tr>
      <w:tr w:rsidR="00A245E7" w:rsidRPr="00F37ED5" w:rsidTr="00A72C46">
        <w:trPr>
          <w:trHeight w:val="70"/>
        </w:trPr>
        <w:tc>
          <w:tcPr>
            <w:tcW w:w="9901" w:type="dxa"/>
            <w:gridSpan w:val="9"/>
            <w:vAlign w:val="center"/>
          </w:tcPr>
          <w:p w:rsidR="00A245E7" w:rsidRPr="00F37ED5" w:rsidRDefault="00A245E7" w:rsidP="00387B1D">
            <w:pPr>
              <w:snapToGrid w:val="0"/>
              <w:ind w:left="1230" w:hangingChars="512" w:hanging="123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b/>
              </w:rPr>
              <w:t>預約時間：</w:t>
            </w:r>
            <w:r w:rsidRPr="00F37ED5">
              <w:rPr>
                <w:rFonts w:ascii="標楷體" w:eastAsia="標楷體" w:hAnsi="標楷體"/>
              </w:rPr>
              <w:t>上午9:00~12:00，下午14:00~17:00，每次諮商為60分鐘，請填寫可進行之時間，建議</w:t>
            </w:r>
            <w:r w:rsidRPr="00F37ED5">
              <w:rPr>
                <w:rFonts w:ascii="標楷體" w:eastAsia="標楷體" w:hAnsi="標楷體"/>
                <w:b/>
              </w:rPr>
              <w:t>複選</w:t>
            </w:r>
            <w:r w:rsidRPr="00F37ED5">
              <w:rPr>
                <w:rFonts w:ascii="標楷體" w:eastAsia="標楷體" w:hAnsi="標楷體"/>
              </w:rPr>
              <w:t>，以利我們為您安排</w:t>
            </w:r>
            <w:r w:rsidRPr="00F37ED5">
              <w:rPr>
                <w:rFonts w:ascii="標楷體" w:eastAsia="標楷體" w:hAnsi="標楷體" w:hint="eastAsia"/>
              </w:rPr>
              <w:t>初次會談及諮商評估</w:t>
            </w:r>
            <w:r w:rsidRPr="00F37ED5">
              <w:rPr>
                <w:rFonts w:ascii="標楷體" w:eastAsia="標楷體" w:hAnsi="標楷體"/>
              </w:rPr>
              <w:t>。</w:t>
            </w:r>
          </w:p>
        </w:tc>
      </w:tr>
      <w:tr w:rsidR="00A245E7" w:rsidRPr="00F37ED5" w:rsidTr="00387B1D">
        <w:trPr>
          <w:trHeight w:val="390"/>
        </w:trPr>
        <w:tc>
          <w:tcPr>
            <w:tcW w:w="881" w:type="dxa"/>
            <w:vAlign w:val="center"/>
          </w:tcPr>
          <w:p w:rsidR="00A245E7" w:rsidRPr="00F37ED5" w:rsidRDefault="00A245E7" w:rsidP="00A245E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  <w:u w:val="single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週五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週六</w:t>
            </w: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A245E7" w:rsidRPr="00F37ED5" w:rsidTr="00387B1D">
        <w:trPr>
          <w:trHeight w:val="354"/>
        </w:trPr>
        <w:tc>
          <w:tcPr>
            <w:tcW w:w="881" w:type="dxa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週四</w:t>
            </w:r>
          </w:p>
        </w:tc>
        <w:tc>
          <w:tcPr>
            <w:tcW w:w="3639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  <w:r w:rsidRPr="00F37ED5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F37ED5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F37ED5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1" w:type="dxa"/>
            <w:gridSpan w:val="2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A245E7" w:rsidRPr="00F37ED5" w:rsidRDefault="00A245E7" w:rsidP="00387B1D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72C46" w:rsidRDefault="0047149E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39AAD2DC" wp14:editId="696823ED">
            <wp:simplePos x="0" y="0"/>
            <wp:positionH relativeFrom="margin">
              <wp:posOffset>107585</wp:posOffset>
            </wp:positionH>
            <wp:positionV relativeFrom="paragraph">
              <wp:posOffset>96886</wp:posOffset>
            </wp:positionV>
            <wp:extent cx="480189" cy="532415"/>
            <wp:effectExtent l="114300" t="95250" r="72390" b="96520"/>
            <wp:wrapTight wrapText="bothSides">
              <wp:wrapPolygon edited="0">
                <wp:start x="18990" y="-1873"/>
                <wp:lineTo x="4335" y="-8328"/>
                <wp:lineTo x="-7396" y="12331"/>
                <wp:lineTo x="-1483" y="17060"/>
                <wp:lineTo x="-1648" y="20515"/>
                <wp:lineTo x="1350" y="22017"/>
                <wp:lineTo x="2099" y="22392"/>
                <wp:lineTo x="9009" y="22314"/>
                <wp:lineTo x="22743" y="15926"/>
                <wp:lineTo x="23159" y="15250"/>
                <wp:lineTo x="23486" y="379"/>
                <wp:lineTo x="18990" y="-1873"/>
              </wp:wrapPolygon>
            </wp:wrapTight>
            <wp:docPr id="8" name="圖片 8" descr="C:\Users\wh09\AppData\Local\Packages\Microsoft.Windows.Photos_8wekyb3d8bbwe\TempState\ShareServiceTempFolder\903489083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h09\AppData\Local\Packages\Microsoft.Windows.Photos_8wekyb3d8bbwe\TempState\ShareServiceTempFolder\903489083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08" t="67430"/>
                    <a:stretch/>
                  </pic:blipFill>
                  <pic:spPr bwMode="auto">
                    <a:xfrm rot="19857965">
                      <a:off x="0" y="0"/>
                      <a:ext cx="480189" cy="53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46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請</w:t>
      </w:r>
      <w:r w:rsid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將</w:t>
      </w:r>
      <w:r w:rsidR="00A72C46"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此</w:t>
      </w:r>
      <w:r w:rsid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報名回條傳真</w:t>
      </w:r>
      <w:r w:rsidR="00A72C46" w:rsidRPr="00A72C46">
        <w:rPr>
          <w:rFonts w:ascii="微軟正黑體" w:eastAsia="微軟正黑體" w:hAnsi="微軟正黑體" w:hint="eastAsia"/>
          <w:color w:val="E36C0A" w:themeColor="accent6" w:themeShade="BF"/>
          <w:szCs w:val="18"/>
        </w:rPr>
        <w:t>、郵寄或E-mail至本會</w:t>
      </w:r>
    </w:p>
    <w:p w:rsidR="00A72C46" w:rsidRPr="00A245E7" w:rsidRDefault="00A72C46" w:rsidP="00A72C46">
      <w:pPr>
        <w:spacing w:line="360" w:lineRule="exact"/>
        <w:ind w:firstLine="480"/>
        <w:jc w:val="center"/>
        <w:rPr>
          <w:rFonts w:ascii="微軟正黑體" w:eastAsia="微軟正黑體" w:hAnsi="微軟正黑體"/>
          <w:color w:val="E36C0A" w:themeColor="accent6" w:themeShade="BF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傳真</w:t>
      </w:r>
      <w:r w:rsidR="00FD237D">
        <w:rPr>
          <w:rFonts w:ascii="微軟正黑體" w:eastAsia="微軟正黑體" w:hAnsi="微軟正黑體" w:hint="eastAsia"/>
          <w:color w:val="E36C0A" w:themeColor="accent6" w:themeShade="BF"/>
          <w:szCs w:val="18"/>
        </w:rPr>
        <w:t>:(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03)547-5580</w:t>
      </w:r>
      <w:r>
        <w:rPr>
          <w:rFonts w:ascii="微軟正黑體" w:eastAsia="微軟正黑體" w:hAnsi="微軟正黑體"/>
          <w:color w:val="E36C0A" w:themeColor="accent6" w:themeShade="BF"/>
          <w:szCs w:val="18"/>
        </w:rPr>
        <w:t xml:space="preserve">  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電子郵件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: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w</w:t>
      </w:r>
      <w:r w:rsidRPr="00A245E7">
        <w:rPr>
          <w:rFonts w:ascii="微軟正黑體" w:eastAsia="微軟正黑體" w:hAnsi="微軟正黑體"/>
          <w:color w:val="E36C0A" w:themeColor="accent6" w:themeShade="BF"/>
          <w:szCs w:val="18"/>
          <w:u w:val="single"/>
        </w:rPr>
        <w:t>h09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  <w:u w:val="single"/>
        </w:rPr>
        <w:t>@tfrd.org.tw</w:t>
      </w:r>
    </w:p>
    <w:p w:rsidR="00FD237D" w:rsidRPr="008163E2" w:rsidRDefault="00A72C46" w:rsidP="00A72C46">
      <w:pPr>
        <w:spacing w:line="360" w:lineRule="exact"/>
        <w:ind w:firstLine="480"/>
        <w:jc w:val="center"/>
        <w:rPr>
          <w:rFonts w:ascii="標楷體" w:eastAsia="標楷體" w:hint="eastAsia"/>
          <w:sz w:val="18"/>
          <w:szCs w:val="18"/>
        </w:rPr>
      </w:pP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地址:30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6新竹縣關西鎮東平里小東坑7-6號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  罕見家園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>服務組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社工</w:t>
      </w:r>
      <w:r w:rsidRPr="00A245E7">
        <w:rPr>
          <w:rFonts w:ascii="微軟正黑體" w:eastAsia="微軟正黑體" w:hAnsi="微軟正黑體" w:hint="eastAsia"/>
          <w:color w:val="E36C0A" w:themeColor="accent6" w:themeShade="BF"/>
          <w:szCs w:val="18"/>
        </w:rPr>
        <w:t xml:space="preserve"> 周碧芳</w:t>
      </w:r>
      <w:r>
        <w:rPr>
          <w:rFonts w:ascii="微軟正黑體" w:eastAsia="微軟正黑體" w:hAnsi="微軟正黑體" w:hint="eastAsia"/>
          <w:color w:val="E36C0A" w:themeColor="accent6" w:themeShade="BF"/>
          <w:szCs w:val="18"/>
        </w:rPr>
        <w:t>收</w:t>
      </w:r>
    </w:p>
    <w:sectPr w:rsidR="00FD237D" w:rsidRPr="008163E2" w:rsidSect="0051246B">
      <w:footerReference w:type="default" r:id="rId12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C38" w:rsidRDefault="00DA1C38">
      <w:r>
        <w:separator/>
      </w:r>
    </w:p>
  </w:endnote>
  <w:endnote w:type="continuationSeparator" w:id="0">
    <w:p w:rsidR="00DA1C38" w:rsidRDefault="00DA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台灣圓體-Medium">
    <w:panose1 w:val="020B0500000000000000"/>
    <w:charset w:val="88"/>
    <w:family w:val="swiss"/>
    <w:pitch w:val="variable"/>
    <w:sig w:usb0="A00002FF" w:usb1="6ACFFDFF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BF1" w:rsidRDefault="00AD5527">
    <w:pPr>
      <w:pStyle w:val="a3"/>
      <w:jc w:val="center"/>
    </w:pPr>
    <w:r>
      <w:fldChar w:fldCharType="begin"/>
    </w:r>
    <w:r w:rsidR="00A4442A">
      <w:instrText>PAGE   \* MERGEFORMAT</w:instrText>
    </w:r>
    <w:r>
      <w:fldChar w:fldCharType="separate"/>
    </w:r>
    <w:r w:rsidR="0047149E" w:rsidRPr="0047149E">
      <w:rPr>
        <w:noProof/>
        <w:lang w:val="zh-TW"/>
      </w:rPr>
      <w:t>1</w:t>
    </w:r>
    <w:r>
      <w:fldChar w:fldCharType="end"/>
    </w:r>
  </w:p>
  <w:p w:rsidR="00A91BF1" w:rsidRDefault="00DA1C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C38" w:rsidRDefault="00DA1C38">
      <w:r>
        <w:separator/>
      </w:r>
    </w:p>
  </w:footnote>
  <w:footnote w:type="continuationSeparator" w:id="0">
    <w:p w:rsidR="00DA1C38" w:rsidRDefault="00DA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822A4"/>
    <w:multiLevelType w:val="hybridMultilevel"/>
    <w:tmpl w:val="13B2FEB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A257517"/>
    <w:multiLevelType w:val="hybridMultilevel"/>
    <w:tmpl w:val="26B07144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A"/>
    <w:rsid w:val="000028FD"/>
    <w:rsid w:val="000144AE"/>
    <w:rsid w:val="000236D1"/>
    <w:rsid w:val="00083540"/>
    <w:rsid w:val="00091867"/>
    <w:rsid w:val="00092CC0"/>
    <w:rsid w:val="00096607"/>
    <w:rsid w:val="000B09DB"/>
    <w:rsid w:val="000B267B"/>
    <w:rsid w:val="000F5BF9"/>
    <w:rsid w:val="00166749"/>
    <w:rsid w:val="0017366E"/>
    <w:rsid w:val="001F4137"/>
    <w:rsid w:val="00257415"/>
    <w:rsid w:val="00274845"/>
    <w:rsid w:val="00275CB8"/>
    <w:rsid w:val="0029414F"/>
    <w:rsid w:val="002B4195"/>
    <w:rsid w:val="002D3265"/>
    <w:rsid w:val="0030353C"/>
    <w:rsid w:val="003316DD"/>
    <w:rsid w:val="00333333"/>
    <w:rsid w:val="00362068"/>
    <w:rsid w:val="003963B6"/>
    <w:rsid w:val="004017AB"/>
    <w:rsid w:val="004129D4"/>
    <w:rsid w:val="00433CCE"/>
    <w:rsid w:val="004501DB"/>
    <w:rsid w:val="0047149E"/>
    <w:rsid w:val="00473DDD"/>
    <w:rsid w:val="004A2A93"/>
    <w:rsid w:val="004A5588"/>
    <w:rsid w:val="004A7759"/>
    <w:rsid w:val="004C6465"/>
    <w:rsid w:val="00505DC0"/>
    <w:rsid w:val="0051246B"/>
    <w:rsid w:val="0053243E"/>
    <w:rsid w:val="005661EC"/>
    <w:rsid w:val="005E5A94"/>
    <w:rsid w:val="00655049"/>
    <w:rsid w:val="006C44FB"/>
    <w:rsid w:val="006F5D7A"/>
    <w:rsid w:val="00710D2B"/>
    <w:rsid w:val="00713B11"/>
    <w:rsid w:val="007456FD"/>
    <w:rsid w:val="00746A71"/>
    <w:rsid w:val="00776C1F"/>
    <w:rsid w:val="007A22DC"/>
    <w:rsid w:val="007A56FB"/>
    <w:rsid w:val="007C4B68"/>
    <w:rsid w:val="007C6B6A"/>
    <w:rsid w:val="007D77A3"/>
    <w:rsid w:val="008163E2"/>
    <w:rsid w:val="008218C1"/>
    <w:rsid w:val="00832EF7"/>
    <w:rsid w:val="00866962"/>
    <w:rsid w:val="008863C8"/>
    <w:rsid w:val="00886D31"/>
    <w:rsid w:val="00886E2E"/>
    <w:rsid w:val="008C75A1"/>
    <w:rsid w:val="00916D6D"/>
    <w:rsid w:val="00957B48"/>
    <w:rsid w:val="0096156F"/>
    <w:rsid w:val="0099079A"/>
    <w:rsid w:val="009D1B7E"/>
    <w:rsid w:val="009E3796"/>
    <w:rsid w:val="009F11E5"/>
    <w:rsid w:val="00A14129"/>
    <w:rsid w:val="00A245E7"/>
    <w:rsid w:val="00A31DAC"/>
    <w:rsid w:val="00A43D71"/>
    <w:rsid w:val="00A4442A"/>
    <w:rsid w:val="00A45D7D"/>
    <w:rsid w:val="00A72C46"/>
    <w:rsid w:val="00A91DC9"/>
    <w:rsid w:val="00A97827"/>
    <w:rsid w:val="00AA6D13"/>
    <w:rsid w:val="00AC501E"/>
    <w:rsid w:val="00AD12A8"/>
    <w:rsid w:val="00AD5527"/>
    <w:rsid w:val="00AF6FA6"/>
    <w:rsid w:val="00B016DA"/>
    <w:rsid w:val="00B5676E"/>
    <w:rsid w:val="00B80F08"/>
    <w:rsid w:val="00B90125"/>
    <w:rsid w:val="00B92A19"/>
    <w:rsid w:val="00BA268B"/>
    <w:rsid w:val="00BB0E34"/>
    <w:rsid w:val="00BC5AA7"/>
    <w:rsid w:val="00BE234C"/>
    <w:rsid w:val="00BF111A"/>
    <w:rsid w:val="00C00E2B"/>
    <w:rsid w:val="00C30D9B"/>
    <w:rsid w:val="00C94B13"/>
    <w:rsid w:val="00CC7D40"/>
    <w:rsid w:val="00CE0418"/>
    <w:rsid w:val="00CE10E6"/>
    <w:rsid w:val="00CF5EBC"/>
    <w:rsid w:val="00D140BD"/>
    <w:rsid w:val="00D52688"/>
    <w:rsid w:val="00DA1C38"/>
    <w:rsid w:val="00DA4FE5"/>
    <w:rsid w:val="00DA70E9"/>
    <w:rsid w:val="00DD23CF"/>
    <w:rsid w:val="00DE34DE"/>
    <w:rsid w:val="00E75B4A"/>
    <w:rsid w:val="00E768BE"/>
    <w:rsid w:val="00F04033"/>
    <w:rsid w:val="00F16635"/>
    <w:rsid w:val="00F5091A"/>
    <w:rsid w:val="00F55F6D"/>
    <w:rsid w:val="00F67C29"/>
    <w:rsid w:val="00F85CB9"/>
    <w:rsid w:val="00FA3892"/>
    <w:rsid w:val="00FA392B"/>
    <w:rsid w:val="00FD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D87B"/>
  <w15:docId w15:val="{FABDB307-1D65-4F52-92E3-95430F3E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444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nhideWhenUsed/>
    <w:rsid w:val="00F16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635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75CB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6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366E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92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23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054F-618A-4D93-B1F9-F7500FC1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中崙諮商中心</dc:creator>
  <cp:lastModifiedBy>周碧芳@罕見家園</cp:lastModifiedBy>
  <cp:revision>5</cp:revision>
  <cp:lastPrinted>2019-04-22T07:51:00Z</cp:lastPrinted>
  <dcterms:created xsi:type="dcterms:W3CDTF">2023-12-20T07:52:00Z</dcterms:created>
  <dcterms:modified xsi:type="dcterms:W3CDTF">2024-01-04T04:19:00Z</dcterms:modified>
</cp:coreProperties>
</file>